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2E" w:rsidRDefault="008A692E" w:rsidP="00B8345D">
      <w:pPr>
        <w:widowControl/>
        <w:jc w:val="center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B8345D" w:rsidRDefault="00B8345D" w:rsidP="00B8345D">
      <w:pPr>
        <w:widowControl/>
        <w:jc w:val="center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B8345D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公共外交学院经济关注对象认定结果名单</w:t>
      </w:r>
    </w:p>
    <w:p w:rsidR="008A692E" w:rsidRDefault="008A692E" w:rsidP="00B8345D">
      <w:pPr>
        <w:widowControl/>
        <w:jc w:val="center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8A692E" w:rsidRPr="00B8345D" w:rsidRDefault="008A692E" w:rsidP="00B8345D">
      <w:pPr>
        <w:widowControl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B8345D" w:rsidTr="00B8345D">
        <w:trPr>
          <w:trHeight w:val="851"/>
        </w:trPr>
        <w:tc>
          <w:tcPr>
            <w:tcW w:w="1771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8"/>
                <w:szCs w:val="28"/>
              </w:rPr>
            </w:pPr>
            <w:r w:rsidRPr="00B8345D">
              <w:rPr>
                <w:rFonts w:hint="eastAsia"/>
                <w:b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771" w:type="dxa"/>
            <w:vAlign w:val="center"/>
          </w:tcPr>
          <w:p w:rsidR="00B8345D" w:rsidRPr="00B8345D" w:rsidRDefault="00B8345D" w:rsidP="00B8345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8345D">
              <w:rPr>
                <w:rFonts w:hint="eastAsia"/>
                <w:b/>
                <w:bCs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8345D">
              <w:rPr>
                <w:rFonts w:hint="eastAsia"/>
                <w:b/>
                <w:bCs/>
                <w:color w:val="333333"/>
                <w:sz w:val="28"/>
                <w:szCs w:val="28"/>
              </w:rPr>
              <w:t>学院</w:t>
            </w: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8345D">
              <w:rPr>
                <w:rFonts w:hint="eastAsia"/>
                <w:b/>
                <w:bCs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8345D">
              <w:rPr>
                <w:rFonts w:hint="eastAsia"/>
                <w:b/>
                <w:bCs/>
                <w:color w:val="333333"/>
                <w:sz w:val="28"/>
                <w:szCs w:val="28"/>
              </w:rPr>
              <w:t>年级</w:t>
            </w: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8345D">
              <w:rPr>
                <w:rFonts w:hint="eastAsia"/>
                <w:b/>
                <w:bCs/>
                <w:color w:val="333333"/>
                <w:sz w:val="28"/>
                <w:szCs w:val="28"/>
              </w:rPr>
              <w:t>生源地</w:t>
            </w: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8345D">
              <w:rPr>
                <w:rFonts w:hint="eastAsia"/>
                <w:b/>
                <w:bCs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8345D">
              <w:rPr>
                <w:rFonts w:hint="eastAsia"/>
                <w:b/>
                <w:bCs/>
                <w:color w:val="333333"/>
                <w:sz w:val="28"/>
                <w:szCs w:val="28"/>
              </w:rPr>
              <w:t>认定结果</w:t>
            </w:r>
          </w:p>
        </w:tc>
      </w:tr>
      <w:tr w:rsidR="00B8345D" w:rsidRPr="00B8345D" w:rsidTr="00B8345D">
        <w:trPr>
          <w:trHeight w:hRule="exact" w:val="851"/>
        </w:trPr>
        <w:tc>
          <w:tcPr>
            <w:tcW w:w="1771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苏彤彤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36140117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公共外交学院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外交学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2014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河北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汉族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重点关注对象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8345D" w:rsidRPr="00B8345D" w:rsidTr="00B8345D">
        <w:trPr>
          <w:trHeight w:val="851"/>
        </w:trPr>
        <w:tc>
          <w:tcPr>
            <w:tcW w:w="1771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戴子峰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36140102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公共外交学院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外交学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2014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浙江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汉族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重点关注对象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B8345D" w:rsidRPr="00B8345D" w:rsidTr="00B8345D">
        <w:trPr>
          <w:trHeight w:val="851"/>
        </w:trPr>
        <w:tc>
          <w:tcPr>
            <w:tcW w:w="1771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王梦瑶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36140134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公共外交学院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外交学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2014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河南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汉族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B8345D" w:rsidRPr="00B8345D" w:rsidRDefault="00B8345D" w:rsidP="00B8345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B8345D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重点关注对象</w:t>
            </w:r>
          </w:p>
          <w:p w:rsidR="00B8345D" w:rsidRPr="00B8345D" w:rsidRDefault="00B8345D" w:rsidP="00B83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BF57C1" w:rsidRPr="00B8345D" w:rsidRDefault="00BF57C1" w:rsidP="00B8345D">
      <w:pPr>
        <w:jc w:val="center"/>
      </w:pPr>
    </w:p>
    <w:sectPr w:rsidR="00BF57C1" w:rsidRPr="00B8345D" w:rsidSect="00B834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45D"/>
    <w:rsid w:val="008A692E"/>
    <w:rsid w:val="00B8345D"/>
    <w:rsid w:val="00BF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4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7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40402">
                      <w:marLeft w:val="0"/>
                      <w:marRight w:val="0"/>
                      <w:marTop w:val="3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>lenovo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2015-06-23T03:12:00Z</dcterms:created>
  <dcterms:modified xsi:type="dcterms:W3CDTF">2015-06-23T03:23:00Z</dcterms:modified>
</cp:coreProperties>
</file>